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0F625" w14:textId="492EC553" w:rsidR="003960A3" w:rsidRDefault="003960A3">
      <w:r>
        <w:t>Reaction Mechanism Practice</w:t>
      </w:r>
    </w:p>
    <w:p w14:paraId="7B449B4F" w14:textId="3F314F94" w:rsidR="00367B07" w:rsidRDefault="00F33F79">
      <w:r>
        <w:t xml:space="preserve">1.  </w:t>
      </w:r>
      <w:r w:rsidR="002C04B6">
        <w:t>The decomposition of hydrogen peroxide is catalyzed by iodide ion. The catalyzed reaction is thought to proceed  by a two-step mechanism:</w:t>
      </w:r>
    </w:p>
    <w:p w14:paraId="44B5074F" w14:textId="35E2DF55" w:rsidR="002C04B6" w:rsidRDefault="002C04B6"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(aq) </w:t>
      </w:r>
      <w:r>
        <w:t xml:space="preserve">  +  I</w:t>
      </w:r>
      <w:r>
        <w:rPr>
          <w:vertAlign w:val="superscript"/>
        </w:rPr>
        <w:t>-</w:t>
      </w:r>
      <w:r>
        <w:rPr>
          <w:vertAlign w:val="subscript"/>
        </w:rPr>
        <w:t>(aq)_</w:t>
      </w:r>
      <w:r>
        <w:t xml:space="preserve">   </w:t>
      </w:r>
      <w:r>
        <w:sym w:font="Wingdings" w:char="F0E0"/>
      </w:r>
      <w:r>
        <w:t xml:space="preserve">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  + 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    (slow)</w:t>
      </w:r>
    </w:p>
    <w:p w14:paraId="15DD17A7" w14:textId="394C5E41" w:rsidR="002C04B6" w:rsidRDefault="002C04B6">
      <w:r>
        <w:t>IO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   + 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 (aq)</w:t>
      </w:r>
      <w:r>
        <w:t xml:space="preserve">  </w:t>
      </w:r>
      <w:r>
        <w:sym w:font="Wingdings" w:char="F0E0"/>
      </w:r>
      <w:r>
        <w:t xml:space="preserve">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 +   O</w:t>
      </w:r>
      <w:r>
        <w:rPr>
          <w:vertAlign w:val="subscript"/>
        </w:rPr>
        <w:t>2(g)</w:t>
      </w:r>
      <w:r>
        <w:t xml:space="preserve">   +  I</w:t>
      </w:r>
      <w:r>
        <w:rPr>
          <w:vertAlign w:val="superscript"/>
        </w:rPr>
        <w:t>-</w:t>
      </w:r>
      <w:r>
        <w:rPr>
          <w:vertAlign w:val="subscript"/>
        </w:rPr>
        <w:t xml:space="preserve">(aq) </w:t>
      </w:r>
      <w:r>
        <w:t xml:space="preserve">    (fast)</w:t>
      </w:r>
    </w:p>
    <w:p w14:paraId="41C8A601" w14:textId="49953C4B" w:rsidR="002C04B6" w:rsidRDefault="002C04B6"/>
    <w:p w14:paraId="7D36F178" w14:textId="01AA34E0" w:rsidR="002C04B6" w:rsidRDefault="002C04B6">
      <w:r>
        <w:t>A. Write the chemical equation for the overall process.</w:t>
      </w:r>
    </w:p>
    <w:p w14:paraId="79BB1657" w14:textId="2BEDC183" w:rsidR="002C04B6" w:rsidRDefault="002C04B6">
      <w:r>
        <w:t>B. Identify the intermediate, if any, in the process.</w:t>
      </w:r>
    </w:p>
    <w:p w14:paraId="5B25986D" w14:textId="2F52B3C8" w:rsidR="002C04B6" w:rsidRDefault="002C04B6">
      <w:r>
        <w:t>C. Assuming the first step of the mechanism is rate determining, predict the rate law for the overall process.</w:t>
      </w:r>
    </w:p>
    <w:p w14:paraId="12C7D587" w14:textId="175755AA" w:rsidR="002C04B6" w:rsidRDefault="002C04B6"/>
    <w:p w14:paraId="1FF75DB9" w14:textId="19319909" w:rsidR="00F33F79" w:rsidRDefault="00F33F79">
      <w:r>
        <w:t>2.</w:t>
      </w:r>
    </w:p>
    <w:p w14:paraId="19BDAD77" w14:textId="61C6BAC1" w:rsidR="002C04B6" w:rsidRPr="002C04B6" w:rsidRDefault="002C04B6">
      <w:pPr>
        <w:rPr>
          <w:vertAlign w:val="subscript"/>
        </w:rPr>
      </w:pPr>
      <w:r>
        <w:t>HBr</w:t>
      </w:r>
      <w:r>
        <w:rPr>
          <w:vertAlign w:val="subscript"/>
        </w:rPr>
        <w:t>(g)</w:t>
      </w:r>
      <w:r>
        <w:t xml:space="preserve">   +   O</w:t>
      </w:r>
      <w:r>
        <w:rPr>
          <w:vertAlign w:val="subscript"/>
        </w:rPr>
        <w:t>2(g)</w:t>
      </w:r>
      <w:r>
        <w:t xml:space="preserve">   </w:t>
      </w:r>
      <w:r>
        <w:sym w:font="Wingdings" w:char="F0E0"/>
      </w:r>
      <w:r>
        <w:t xml:space="preserve">   HOOBr</w:t>
      </w:r>
      <w:r>
        <w:rPr>
          <w:vertAlign w:val="subscript"/>
        </w:rPr>
        <w:t>(g)</w:t>
      </w:r>
    </w:p>
    <w:p w14:paraId="4B7F0158" w14:textId="00804954" w:rsidR="002C04B6" w:rsidRDefault="002C04B6">
      <w:pPr>
        <w:rPr>
          <w:vertAlign w:val="subscript"/>
        </w:rPr>
      </w:pPr>
      <w:r>
        <w:t>HOOBr</w:t>
      </w:r>
      <w:r>
        <w:rPr>
          <w:vertAlign w:val="subscript"/>
        </w:rPr>
        <w:t>(g)</w:t>
      </w:r>
      <w:r>
        <w:t xml:space="preserve">  +  HBr</w:t>
      </w:r>
      <w:r>
        <w:rPr>
          <w:vertAlign w:val="subscript"/>
        </w:rPr>
        <w:t>(g)</w:t>
      </w:r>
      <w:r>
        <w:t xml:space="preserve">  </w:t>
      </w:r>
      <w:r>
        <w:sym w:font="Wingdings" w:char="F0E0"/>
      </w:r>
      <w:r>
        <w:t xml:space="preserve">  2HOBr</w:t>
      </w:r>
      <w:r>
        <w:rPr>
          <w:vertAlign w:val="subscript"/>
        </w:rPr>
        <w:t>(g)</w:t>
      </w:r>
    </w:p>
    <w:p w14:paraId="5489CF37" w14:textId="29AA17CC" w:rsidR="002C04B6" w:rsidRDefault="002C04B6">
      <w:pPr>
        <w:rPr>
          <w:vertAlign w:val="subscript"/>
        </w:rPr>
      </w:pPr>
      <w:r>
        <w:t>HOBr</w:t>
      </w:r>
      <w:r>
        <w:rPr>
          <w:vertAlign w:val="subscript"/>
        </w:rPr>
        <w:t>(g)</w:t>
      </w:r>
      <w:r>
        <w:t xml:space="preserve">  +  HBr</w:t>
      </w:r>
      <w:r>
        <w:rPr>
          <w:vertAlign w:val="subscript"/>
        </w:rPr>
        <w:t>(g)</w:t>
      </w:r>
      <w:r>
        <w:t xml:space="preserve">   </w:t>
      </w:r>
      <w:r>
        <w:sym w:font="Wingdings" w:char="F0E0"/>
      </w:r>
      <w:r>
        <w:t xml:space="preserve">  </w:t>
      </w:r>
      <w:r w:rsidR="003960A3">
        <w:t>H</w:t>
      </w:r>
      <w:r w:rsidR="003960A3">
        <w:rPr>
          <w:vertAlign w:val="subscript"/>
        </w:rPr>
        <w:t>2</w:t>
      </w:r>
      <w:r w:rsidR="003960A3">
        <w:t>O</w:t>
      </w:r>
      <w:r w:rsidR="003960A3">
        <w:rPr>
          <w:vertAlign w:val="subscript"/>
        </w:rPr>
        <w:t xml:space="preserve">(g) </w:t>
      </w:r>
      <w:r w:rsidR="003960A3">
        <w:t xml:space="preserve">  +  Br</w:t>
      </w:r>
      <w:r w:rsidR="003960A3">
        <w:rPr>
          <w:vertAlign w:val="subscript"/>
        </w:rPr>
        <w:t>2(g)</w:t>
      </w:r>
    </w:p>
    <w:p w14:paraId="7D5FB1BE" w14:textId="5B32AE8C" w:rsidR="003960A3" w:rsidRDefault="003960A3"/>
    <w:p w14:paraId="425F19AF" w14:textId="292AF022" w:rsidR="003960A3" w:rsidRDefault="003960A3">
      <w:r>
        <w:t>A. What is the overall reaction?</w:t>
      </w:r>
    </w:p>
    <w:p w14:paraId="6F4B154D" w14:textId="0C433559" w:rsidR="003960A3" w:rsidRDefault="003960A3">
      <w:r>
        <w:t>B. The experimentally determined rate law has been determined. The reaction is first order with respect to HBr and first order with respect to O</w:t>
      </w:r>
      <w:r>
        <w:rPr>
          <w:vertAlign w:val="subscript"/>
        </w:rPr>
        <w:t>2</w:t>
      </w:r>
      <w:r>
        <w:t>. Based on this information, which step is the rate-determining step?</w:t>
      </w:r>
    </w:p>
    <w:p w14:paraId="096258D3" w14:textId="64CF10D8" w:rsidR="003960A3" w:rsidRDefault="003960A3">
      <w:r>
        <w:t>C. What are the intermediates in this reaction?</w:t>
      </w:r>
    </w:p>
    <w:p w14:paraId="76C60F7F" w14:textId="287794D6" w:rsidR="003960A3" w:rsidRDefault="003960A3"/>
    <w:p w14:paraId="0E959090" w14:textId="148CD00F" w:rsidR="00F33F79" w:rsidRDefault="00F33F79">
      <w:r>
        <w:t>3.</w:t>
      </w:r>
    </w:p>
    <w:p w14:paraId="63CC1B8E" w14:textId="2FB02E01" w:rsidR="003960A3" w:rsidRDefault="003960A3">
      <w:pPr>
        <w:rPr>
          <w:vertAlign w:val="subscript"/>
        </w:rPr>
      </w:pPr>
      <w:r>
        <w:t>NO</w:t>
      </w:r>
      <w:r>
        <w:rPr>
          <w:vertAlign w:val="subscript"/>
        </w:rPr>
        <w:t>2(g)</w:t>
      </w:r>
      <w:r>
        <w:t xml:space="preserve">   +   SO</w:t>
      </w:r>
      <w:r>
        <w:rPr>
          <w:vertAlign w:val="subscript"/>
        </w:rPr>
        <w:t>2(g)</w:t>
      </w:r>
      <w:r>
        <w:t xml:space="preserve">  </w:t>
      </w:r>
      <w:r>
        <w:sym w:font="Wingdings" w:char="F0E0"/>
      </w:r>
      <w:r>
        <w:t xml:space="preserve">   NO</w:t>
      </w:r>
      <w:r>
        <w:rPr>
          <w:vertAlign w:val="subscript"/>
        </w:rPr>
        <w:t>(g)</w:t>
      </w:r>
      <w:r>
        <w:t xml:space="preserve">   +   SO</w:t>
      </w:r>
      <w:r>
        <w:rPr>
          <w:vertAlign w:val="subscript"/>
        </w:rPr>
        <w:t>3 (g)</w:t>
      </w:r>
    </w:p>
    <w:p w14:paraId="10E19A63" w14:textId="14E1A69F" w:rsidR="003960A3" w:rsidRDefault="003960A3">
      <w:r>
        <w:t>2NO</w:t>
      </w:r>
      <w:r>
        <w:rPr>
          <w:vertAlign w:val="subscript"/>
        </w:rPr>
        <w:t xml:space="preserve"> (g)</w:t>
      </w:r>
      <w:r>
        <w:t xml:space="preserve">   +   O</w:t>
      </w:r>
      <w:r>
        <w:rPr>
          <w:vertAlign w:val="subscript"/>
        </w:rPr>
        <w:t xml:space="preserve">2 (g)  </w:t>
      </w:r>
      <w:r>
        <w:sym w:font="Wingdings" w:char="F0E0"/>
      </w:r>
      <w:r>
        <w:t xml:space="preserve">   2NO</w:t>
      </w:r>
      <w:r>
        <w:rPr>
          <w:vertAlign w:val="subscript"/>
        </w:rPr>
        <w:t>2 (g)</w:t>
      </w:r>
      <w:r>
        <w:t xml:space="preserve">  </w:t>
      </w:r>
    </w:p>
    <w:p w14:paraId="2FC1D577" w14:textId="09675F20" w:rsidR="003960A3" w:rsidRDefault="003960A3">
      <w:r>
        <w:t>A. Show, that with appropriate coefficients, the two reactions can be summed to give the overall oxidation of SO</w:t>
      </w:r>
      <w:r>
        <w:rPr>
          <w:vertAlign w:val="subscript"/>
        </w:rPr>
        <w:t>2</w:t>
      </w:r>
      <w:r>
        <w:t xml:space="preserve"> by O</w:t>
      </w:r>
      <w:r>
        <w:rPr>
          <w:vertAlign w:val="subscript"/>
        </w:rPr>
        <w:t>2</w:t>
      </w:r>
      <w:r>
        <w:t xml:space="preserve"> to give SO</w:t>
      </w:r>
      <w:r>
        <w:rPr>
          <w:vertAlign w:val="subscript"/>
        </w:rPr>
        <w:t>3</w:t>
      </w:r>
      <w:r>
        <w:t>.</w:t>
      </w:r>
    </w:p>
    <w:p w14:paraId="5DB90C37" w14:textId="17BF33B8" w:rsidR="003960A3" w:rsidRDefault="003960A3">
      <w:r>
        <w:t>B. Is NO</w:t>
      </w:r>
      <w:r>
        <w:rPr>
          <w:vertAlign w:val="subscript"/>
        </w:rPr>
        <w:t>2</w:t>
      </w:r>
      <w:r>
        <w:t xml:space="preserve"> a catalyst</w:t>
      </w:r>
      <w:r w:rsidR="00F33F79">
        <w:t xml:space="preserve"> or an intermediate?</w:t>
      </w:r>
    </w:p>
    <w:p w14:paraId="1D2FC96D" w14:textId="79901B63" w:rsidR="00F33F79" w:rsidRPr="003960A3" w:rsidRDefault="00F33F79">
      <w:r>
        <w:t>C. Would you classify NO as a catalyst or intermediate?</w:t>
      </w:r>
    </w:p>
    <w:p w14:paraId="05D16126" w14:textId="77777777" w:rsidR="003960A3" w:rsidRPr="003960A3" w:rsidRDefault="003960A3"/>
    <w:p w14:paraId="546DB0A1" w14:textId="77777777" w:rsidR="003960A3" w:rsidRPr="003960A3" w:rsidRDefault="003960A3"/>
    <w:sectPr w:rsidR="003960A3" w:rsidRPr="003960A3" w:rsidSect="003960A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6920" w14:textId="77777777" w:rsidR="00F33F79" w:rsidRDefault="00F33F79" w:rsidP="00F33F79">
      <w:pPr>
        <w:spacing w:after="0" w:line="240" w:lineRule="auto"/>
      </w:pPr>
      <w:r>
        <w:separator/>
      </w:r>
    </w:p>
  </w:endnote>
  <w:endnote w:type="continuationSeparator" w:id="0">
    <w:p w14:paraId="530B4FAF" w14:textId="77777777" w:rsidR="00F33F79" w:rsidRDefault="00F33F79" w:rsidP="00F3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07AD" w14:textId="77777777" w:rsidR="00F33F79" w:rsidRDefault="00F33F79" w:rsidP="00F33F79">
      <w:pPr>
        <w:spacing w:after="0" w:line="240" w:lineRule="auto"/>
      </w:pPr>
      <w:r>
        <w:separator/>
      </w:r>
    </w:p>
  </w:footnote>
  <w:footnote w:type="continuationSeparator" w:id="0">
    <w:p w14:paraId="32FA86CF" w14:textId="77777777" w:rsidR="00F33F79" w:rsidRDefault="00F33F79" w:rsidP="00F3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B6"/>
    <w:rsid w:val="002C04B6"/>
    <w:rsid w:val="003960A3"/>
    <w:rsid w:val="00401546"/>
    <w:rsid w:val="00874D7B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D306D"/>
  <w15:chartTrackingRefBased/>
  <w15:docId w15:val="{14AC31E4-56D2-4B35-99B7-11A3C39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2020-12-10T12:47:00Z</dcterms:created>
  <dcterms:modified xsi:type="dcterms:W3CDTF">2020-12-10T13:09:00Z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2020-12-10T12:47:51Z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e9db16a1-cdaf-4d1f-976c-b527da9e5b82</vt:lpwstr>
  </property>
  <property fmtid="{D5CDD505-2E9C-101B-9397-08002B2CF9AE}" pid="8" name="MSIP_Label_0ee3c538-ec52-435f-ae58-017644bd9513_ContentBits">
    <vt:lpwstr>0</vt:lpwstr>
  </property>
</Properties>
</file>